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61" w:type="dxa"/>
        <w:tblInd w:w="-572" w:type="dxa"/>
        <w:tblLook w:val="04A0" w:firstRow="1" w:lastRow="0" w:firstColumn="1" w:lastColumn="0" w:noHBand="0" w:noVBand="1"/>
      </w:tblPr>
      <w:tblGrid>
        <w:gridCol w:w="10461"/>
      </w:tblGrid>
      <w:tr w:rsidR="00693A3E" w:rsidTr="00BD52E9">
        <w:trPr>
          <w:trHeight w:val="1467"/>
        </w:trPr>
        <w:tc>
          <w:tcPr>
            <w:tcW w:w="10461" w:type="dxa"/>
          </w:tcPr>
          <w:p w:rsidR="00693A3E" w:rsidRDefault="00693A3E" w:rsidP="0093668B">
            <w:bookmarkStart w:id="0" w:name="_GoBack"/>
            <w:bookmarkEnd w:id="0"/>
          </w:p>
          <w:p w:rsidR="00693A3E" w:rsidRDefault="00693A3E" w:rsidP="0093668B"/>
          <w:tbl>
            <w:tblPr>
              <w:tblStyle w:val="TabloKlavuzu"/>
              <w:tblpPr w:leftFromText="141" w:rightFromText="141" w:vertAnchor="text" w:horzAnchor="page" w:tblpX="202" w:tblpY="-211"/>
              <w:tblOverlap w:val="never"/>
              <w:tblW w:w="9918" w:type="dxa"/>
              <w:tblLook w:val="04A0" w:firstRow="1" w:lastRow="0" w:firstColumn="1" w:lastColumn="0" w:noHBand="0" w:noVBand="1"/>
            </w:tblPr>
            <w:tblGrid>
              <w:gridCol w:w="2152"/>
              <w:gridCol w:w="2371"/>
              <w:gridCol w:w="2094"/>
              <w:gridCol w:w="3301"/>
            </w:tblGrid>
            <w:tr w:rsidR="00693A3E" w:rsidRPr="00BC7F0D" w:rsidTr="00693A3E">
              <w:trPr>
                <w:trHeight w:val="315"/>
              </w:trPr>
              <w:tc>
                <w:tcPr>
                  <w:tcW w:w="2152" w:type="dxa"/>
                  <w:shd w:val="clear" w:color="auto" w:fill="F2F2F2" w:themeFill="background1" w:themeFillShade="F2"/>
                  <w:vAlign w:val="center"/>
                </w:tcPr>
                <w:p w:rsidR="00693A3E" w:rsidRPr="00BC7F0D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BC7F0D">
                    <w:rPr>
                      <w:rFonts w:cstheme="minorHAnsi"/>
                      <w:color w:val="414042"/>
                      <w:sz w:val="18"/>
                      <w:szCs w:val="18"/>
                    </w:rPr>
                    <w:t>Birimi</w:t>
                  </w:r>
                </w:p>
              </w:tc>
              <w:tc>
                <w:tcPr>
                  <w:tcW w:w="2371" w:type="dxa"/>
                  <w:vAlign w:val="center"/>
                </w:tcPr>
                <w:p w:rsidR="00693A3E" w:rsidRPr="00BC7F0D" w:rsidRDefault="00FD6D48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İktisadi ve İdari Bilimler Fakültesi</w:t>
                  </w:r>
                </w:p>
              </w:tc>
              <w:tc>
                <w:tcPr>
                  <w:tcW w:w="2094" w:type="dxa"/>
                </w:tcPr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BC7F0D">
                    <w:rPr>
                      <w:rFonts w:cstheme="minorHAnsi"/>
                      <w:color w:val="414042"/>
                      <w:w w:val="95"/>
                      <w:sz w:val="18"/>
                      <w:szCs w:val="18"/>
                    </w:rPr>
                    <w:t>Bağlı Olduğu Yönetici</w:t>
                  </w:r>
                </w:p>
              </w:tc>
              <w:tc>
                <w:tcPr>
                  <w:tcW w:w="3301" w:type="dxa"/>
                </w:tcPr>
                <w:p w:rsidR="00000000" w:rsidRDefault="00BF40CA">
                  <w:pPr>
                    <w:pStyle w:val="NormalWeb"/>
                    <w:divId w:val="288754288"/>
                  </w:pPr>
                  <w:r>
                    <w:t>Fakülte Sekreteri</w:t>
                  </w:r>
                </w:p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693A3E" w:rsidRPr="00BC7F0D" w:rsidTr="00693A3E">
              <w:trPr>
                <w:trHeight w:val="315"/>
              </w:trPr>
              <w:tc>
                <w:tcPr>
                  <w:tcW w:w="2152" w:type="dxa"/>
                  <w:shd w:val="clear" w:color="auto" w:fill="F2F2F2" w:themeFill="background1" w:themeFillShade="F2"/>
                  <w:vAlign w:val="center"/>
                </w:tcPr>
                <w:p w:rsidR="00693A3E" w:rsidRPr="00BC7F0D" w:rsidRDefault="00693A3E" w:rsidP="0093668B">
                  <w:pPr>
                    <w:rPr>
                      <w:rFonts w:cstheme="minorHAnsi"/>
                      <w:color w:val="414042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414042"/>
                      <w:sz w:val="18"/>
                      <w:szCs w:val="18"/>
                    </w:rPr>
                    <w:t>Alt Birim Adı</w:t>
                  </w:r>
                </w:p>
              </w:tc>
              <w:tc>
                <w:tcPr>
                  <w:tcW w:w="2371" w:type="dxa"/>
                  <w:vAlign w:val="center"/>
                </w:tcPr>
                <w:p w:rsidR="00000000" w:rsidRDefault="00BF40CA">
                  <w:pPr>
                    <w:pStyle w:val="NormalWeb"/>
                    <w:divId w:val="1882279764"/>
                  </w:pPr>
                  <w:r>
                    <w:t>Ambar Memuru, Evrak Kayıyt Personeli, </w:t>
                  </w:r>
                </w:p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BC7F0D">
                    <w:rPr>
                      <w:rFonts w:cstheme="minorHAnsi"/>
                      <w:color w:val="414042"/>
                      <w:w w:val="90"/>
                      <w:sz w:val="18"/>
                      <w:szCs w:val="18"/>
                    </w:rPr>
                    <w:t>Yerine Vekalet Edecek Kişi</w:t>
                  </w:r>
                </w:p>
              </w:tc>
              <w:tc>
                <w:tcPr>
                  <w:tcW w:w="3301" w:type="dxa"/>
                </w:tcPr>
                <w:p w:rsidR="00000000" w:rsidRDefault="00BF40CA">
                  <w:pPr>
                    <w:pStyle w:val="NormalWeb"/>
                    <w:divId w:val="1897619118"/>
                  </w:pPr>
                  <w:r>
                    <w:t>Görevlendirilen Personel</w:t>
                  </w:r>
                </w:p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693A3E" w:rsidRPr="00BC7F0D" w:rsidTr="00693A3E">
              <w:trPr>
                <w:trHeight w:val="295"/>
              </w:trPr>
              <w:tc>
                <w:tcPr>
                  <w:tcW w:w="2152" w:type="dxa"/>
                  <w:shd w:val="clear" w:color="auto" w:fill="F2F2F2" w:themeFill="background1" w:themeFillShade="F2"/>
                  <w:vAlign w:val="center"/>
                </w:tcPr>
                <w:p w:rsidR="00693A3E" w:rsidRPr="00BC7F0D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BC7F0D">
                    <w:rPr>
                      <w:rFonts w:cstheme="minorHAnsi"/>
                      <w:color w:val="414042"/>
                      <w:w w:val="95"/>
                      <w:sz w:val="18"/>
                      <w:szCs w:val="18"/>
                    </w:rPr>
                    <w:t>Görev Unvanı</w:t>
                  </w:r>
                </w:p>
              </w:tc>
              <w:tc>
                <w:tcPr>
                  <w:tcW w:w="2371" w:type="dxa"/>
                  <w:vAlign w:val="center"/>
                </w:tcPr>
                <w:p w:rsidR="00000000" w:rsidRDefault="00BF40CA">
                  <w:pPr>
                    <w:pStyle w:val="NormalWeb"/>
                    <w:divId w:val="1408042277"/>
                  </w:pPr>
                  <w:r>
                    <w:t>Bilgisayar İşletmeni</w:t>
                  </w:r>
                </w:p>
                <w:p w:rsidR="00693A3E" w:rsidRPr="00BC7F0D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301" w:type="dxa"/>
                </w:tcPr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:rsidR="00693A3E" w:rsidRPr="00827E11" w:rsidRDefault="00693A3E" w:rsidP="0093668B"/>
        </w:tc>
      </w:tr>
      <w:tr w:rsidR="000B1650" w:rsidTr="00BD52E9">
        <w:tc>
          <w:tcPr>
            <w:tcW w:w="10461" w:type="dxa"/>
            <w:shd w:val="clear" w:color="auto" w:fill="F2F2F2" w:themeFill="background1" w:themeFillShade="F2"/>
          </w:tcPr>
          <w:p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:rsidRPr="00284324" w:rsidTr="00BD52E9">
        <w:trPr>
          <w:trHeight w:val="8754"/>
        </w:trPr>
        <w:tc>
          <w:tcPr>
            <w:tcW w:w="10461" w:type="dxa"/>
          </w:tcPr>
          <w:p w:rsidR="00500F8A" w:rsidRPr="00284324" w:rsidRDefault="00500F8A" w:rsidP="0028432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00000" w:rsidRDefault="00BF40CA">
            <w:pPr>
              <w:pStyle w:val="NormalWeb"/>
              <w:divId w:val="1483427822"/>
            </w:pPr>
            <w:r>
              <w:rPr>
                <w:rStyle w:val="Gl"/>
                <w:rFonts w:ascii="Calibri" w:hAnsi="Calibri" w:cs="Calibri"/>
                <w:sz w:val="22"/>
                <w:szCs w:val="22"/>
              </w:rPr>
              <w:t>Evrak Kayıt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000000" w:rsidRDefault="00BF40CA">
            <w:pPr>
              <w:pStyle w:val="NormalWeb"/>
              <w:divId w:val="1483427822"/>
            </w:pPr>
            <w:r>
              <w:t> </w:t>
            </w:r>
          </w:p>
          <w:p w:rsidR="00000000" w:rsidRDefault="00BF40CA">
            <w:pPr>
              <w:numPr>
                <w:ilvl w:val="0"/>
                <w:numId w:val="5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Posta, kurye, görevli memur, fax, elektronik ortam yollarından gelen evrakları teslim almak</w:t>
            </w:r>
          </w:p>
          <w:p w:rsidR="00000000" w:rsidRDefault="00BF40CA">
            <w:pPr>
              <w:numPr>
                <w:ilvl w:val="0"/>
                <w:numId w:val="5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gelen evrakları türüne göre ayırmak</w:t>
            </w:r>
          </w:p>
          <w:p w:rsidR="00000000" w:rsidRDefault="00BF40CA">
            <w:pPr>
              <w:numPr>
                <w:ilvl w:val="0"/>
                <w:numId w:val="5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Evrak defterinin gelen sayfasına geliş tarihi ve kayıt sıra numarasını vererek kaydetmek (Ü</w:t>
            </w:r>
            <w:r>
              <w:rPr>
                <w:rFonts w:ascii="Calibri" w:eastAsia="Times New Roman" w:hAnsi="Calibri" w:cs="Calibri"/>
              </w:rPr>
              <w:t>niversite bilgi sistemi otomasyondan gelen evrakları işleme almak</w:t>
            </w:r>
          </w:p>
          <w:p w:rsidR="00000000" w:rsidRDefault="00BF40CA">
            <w:pPr>
              <w:numPr>
                <w:ilvl w:val="0"/>
                <w:numId w:val="5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 xml:space="preserve">Fakülte sekreterliği’nden dönen evrakları ilgili makamlara sunmak veya birimlere göndermek. </w:t>
            </w:r>
          </w:p>
          <w:p w:rsidR="00000000" w:rsidRDefault="00BF40CA">
            <w:pPr>
              <w:numPr>
                <w:ilvl w:val="0"/>
                <w:numId w:val="5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Onay makamından dönen evrakları ilgili birimlere iletmek ve kaydetmek giden evrak kayıt defterini</w:t>
            </w:r>
            <w:r>
              <w:rPr>
                <w:rFonts w:ascii="Calibri" w:eastAsia="Times New Roman" w:hAnsi="Calibri" w:cs="Calibri"/>
              </w:rPr>
              <w:t xml:space="preserve"> tutmak.</w:t>
            </w:r>
          </w:p>
          <w:p w:rsidR="00000000" w:rsidRDefault="00BF40CA">
            <w:pPr>
              <w:numPr>
                <w:ilvl w:val="0"/>
                <w:numId w:val="5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 xml:space="preserve">Standart dosya planı dahilinde dosyalama ve arşiv işlemlerinin yapılması.   </w:t>
            </w:r>
          </w:p>
          <w:p w:rsidR="00000000" w:rsidRDefault="00BF40CA">
            <w:pPr>
              <w:numPr>
                <w:ilvl w:val="0"/>
                <w:numId w:val="5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 xml:space="preserve">Evrak dağıtımında görevli personele giden evrakları zimmet defteriyle teslim etmek. </w:t>
            </w:r>
          </w:p>
          <w:p w:rsidR="00000000" w:rsidRDefault="00BF40CA">
            <w:pPr>
              <w:numPr>
                <w:ilvl w:val="0"/>
                <w:numId w:val="5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Evrakın yerine ulaşıp, ulaşmadığını kontrol etmek.</w:t>
            </w:r>
          </w:p>
          <w:p w:rsidR="00000000" w:rsidRDefault="00BF40CA">
            <w:pPr>
              <w:numPr>
                <w:ilvl w:val="0"/>
                <w:numId w:val="5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Kurum içi ve kurum dışı öğrenci iş</w:t>
            </w:r>
            <w:r>
              <w:rPr>
                <w:rFonts w:ascii="Calibri" w:eastAsia="Times New Roman" w:hAnsi="Calibri" w:cs="Calibri"/>
              </w:rPr>
              <w:t>leri ile ilgili yazıları yazmak</w:t>
            </w:r>
          </w:p>
          <w:p w:rsidR="00000000" w:rsidRDefault="00BF40CA">
            <w:pPr>
              <w:numPr>
                <w:ilvl w:val="0"/>
                <w:numId w:val="5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Fakültenin kurum dışı posta işlemlerini yürütmek.</w:t>
            </w:r>
          </w:p>
          <w:p w:rsidR="00000000" w:rsidRDefault="00BF40CA">
            <w:pPr>
              <w:pStyle w:val="NormalWeb"/>
              <w:divId w:val="1483427822"/>
            </w:pPr>
            <w:r>
              <w:t> </w:t>
            </w:r>
          </w:p>
          <w:p w:rsidR="00000000" w:rsidRDefault="00BF40CA">
            <w:pPr>
              <w:pStyle w:val="NormalWeb"/>
              <w:divId w:val="1483427822"/>
            </w:pPr>
            <w:r>
              <w:rPr>
                <w:rStyle w:val="Gl"/>
                <w:rFonts w:ascii="Calibri" w:hAnsi="Calibri" w:cs="Calibri"/>
                <w:sz w:val="22"/>
                <w:szCs w:val="22"/>
              </w:rPr>
              <w:t xml:space="preserve">Ambar &amp; Depo </w:t>
            </w:r>
            <w:r>
              <w:t> </w:t>
            </w:r>
          </w:p>
          <w:p w:rsidR="00000000" w:rsidRDefault="00BF40CA">
            <w:pPr>
              <w:numPr>
                <w:ilvl w:val="0"/>
                <w:numId w:val="6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Ambar &amp; deponun temiz ve düzenli tutulmasını sağlama</w:t>
            </w:r>
          </w:p>
          <w:p w:rsidR="00000000" w:rsidRDefault="00BF40CA">
            <w:pPr>
              <w:numPr>
                <w:ilvl w:val="0"/>
                <w:numId w:val="6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Öğretim üyelerine ve personele malzeme taleplerini düzgün sağlama</w:t>
            </w:r>
          </w:p>
          <w:p w:rsidR="00000000" w:rsidRDefault="00BF40CA">
            <w:pPr>
              <w:numPr>
                <w:ilvl w:val="0"/>
                <w:numId w:val="6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Optik okuyucuları koruma ve düzenli şe</w:t>
            </w:r>
            <w:r>
              <w:rPr>
                <w:rFonts w:ascii="Calibri" w:eastAsia="Times New Roman" w:hAnsi="Calibri" w:cs="Calibri"/>
              </w:rPr>
              <w:t>kilde öğretim üyelerine verme</w:t>
            </w:r>
          </w:p>
          <w:p w:rsidR="00000000" w:rsidRDefault="00BF40CA">
            <w:pPr>
              <w:numPr>
                <w:ilvl w:val="0"/>
                <w:numId w:val="6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Ambara giren ve çıkan malzemeyi kontrol etme ve sayımını yapma.</w:t>
            </w:r>
          </w:p>
          <w:p w:rsidR="00000000" w:rsidRDefault="00BF40CA">
            <w:pPr>
              <w:pStyle w:val="NormalWeb"/>
              <w:divId w:val="1483427822"/>
            </w:pPr>
            <w:r>
              <w:t> </w:t>
            </w:r>
          </w:p>
          <w:p w:rsidR="00000000" w:rsidRDefault="00BF40CA">
            <w:pPr>
              <w:pStyle w:val="NormalWeb"/>
              <w:divId w:val="1483427822"/>
            </w:pPr>
            <w:r>
              <w:rPr>
                <w:rStyle w:val="Gl"/>
                <w:rFonts w:ascii="Calibri" w:hAnsi="Calibri" w:cs="Calibri"/>
                <w:sz w:val="22"/>
                <w:szCs w:val="22"/>
              </w:rPr>
              <w:t xml:space="preserve">Arşiv </w:t>
            </w:r>
          </w:p>
          <w:p w:rsidR="00000000" w:rsidRDefault="00BF40CA">
            <w:pPr>
              <w:numPr>
                <w:ilvl w:val="0"/>
                <w:numId w:val="7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Birimlerden arşive teslim edilen evrakları dosya içersinde ve dosya muhteviyatı döküm formu ile teslim alır.</w:t>
            </w:r>
          </w:p>
          <w:p w:rsidR="00000000" w:rsidRDefault="00BF40CA">
            <w:pPr>
              <w:numPr>
                <w:ilvl w:val="0"/>
                <w:numId w:val="7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Dekanlık arşivine devredilen edilen arşivlik</w:t>
            </w:r>
            <w:r>
              <w:rPr>
                <w:rFonts w:ascii="Calibri" w:eastAsia="Times New Roman" w:hAnsi="Calibri" w:cs="Calibri"/>
              </w:rPr>
              <w:t xml:space="preserve"> malzemelerin korunması, saklanması, gizliliği işlemlerini  yürütür.</w:t>
            </w:r>
          </w:p>
          <w:p w:rsidR="00000000" w:rsidRDefault="00BF40CA">
            <w:pPr>
              <w:numPr>
                <w:ilvl w:val="0"/>
                <w:numId w:val="7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Arşivi gözetim altında bulundurur , ilgisi olmayanlara evrak vermez</w:t>
            </w:r>
          </w:p>
          <w:p w:rsidR="00000000" w:rsidRDefault="00BF40CA">
            <w:pPr>
              <w:numPr>
                <w:ilvl w:val="0"/>
                <w:numId w:val="7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Arşivden ilgililere evrakları zimmet ile imza karşılığı verir</w:t>
            </w:r>
          </w:p>
          <w:p w:rsidR="00000000" w:rsidRDefault="00BF40CA">
            <w:pPr>
              <w:numPr>
                <w:ilvl w:val="0"/>
                <w:numId w:val="7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lastRenderedPageBreak/>
              <w:t>Evrakların geri dönüşünü takip eder ve Geri dönüşü için i</w:t>
            </w:r>
            <w:r>
              <w:rPr>
                <w:rFonts w:ascii="Calibri" w:eastAsia="Times New Roman" w:hAnsi="Calibri" w:cs="Calibri"/>
              </w:rPr>
              <w:t>lgili birim ile iletişime geçerek geri dönüşünü sağlar</w:t>
            </w:r>
          </w:p>
          <w:p w:rsidR="00000000" w:rsidRDefault="00BF40CA">
            <w:pPr>
              <w:numPr>
                <w:ilvl w:val="0"/>
                <w:numId w:val="7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Arşivin genel düzen ve temizliğini takibini sağlar</w:t>
            </w:r>
          </w:p>
          <w:p w:rsidR="00000000" w:rsidRDefault="00BF40CA">
            <w:pPr>
              <w:numPr>
                <w:ilvl w:val="0"/>
                <w:numId w:val="7"/>
              </w:numPr>
              <w:spacing w:before="100" w:beforeAutospacing="1" w:after="100" w:afterAutospacing="1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657 sayılı devlet memurları kanunun vermiş olduğu yetkiler çerçevesinde, Dekanlıktaki görev alanına giren konulardan sorumludur</w:t>
            </w:r>
          </w:p>
          <w:p w:rsidR="00000000" w:rsidRDefault="00BF40CA">
            <w:pPr>
              <w:pStyle w:val="NormalWeb"/>
              <w:divId w:val="1483427822"/>
            </w:pPr>
            <w:r>
              <w:t> </w:t>
            </w:r>
          </w:p>
          <w:p w:rsidR="00000000" w:rsidRDefault="00BF40CA">
            <w:pPr>
              <w:pStyle w:val="NormalWeb"/>
              <w:divId w:val="1483427822"/>
            </w:pPr>
            <w:r>
              <w:rPr>
                <w:rStyle w:val="Gl"/>
                <w:rFonts w:ascii="Calibri" w:hAnsi="Calibri" w:cs="Calibri"/>
                <w:sz w:val="22"/>
                <w:szCs w:val="22"/>
              </w:rPr>
              <w:t>Arıza Bakım ve Onarım: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Fakülte’nin iç ve dış arıza ve bakımını ile ilgili birimlere bildirme. </w:t>
            </w:r>
          </w:p>
          <w:p w:rsidR="00000000" w:rsidRDefault="00BF40CA">
            <w:pPr>
              <w:pStyle w:val="NormalWeb"/>
              <w:divId w:val="1483427822"/>
            </w:pPr>
            <w:r>
              <w:rPr>
                <w:rStyle w:val="Gl"/>
                <w:rFonts w:ascii="Calibri" w:hAnsi="Calibri" w:cs="Calibri"/>
                <w:sz w:val="22"/>
                <w:szCs w:val="22"/>
              </w:rPr>
              <w:t>Stant ve Afiş Sorumluluğu: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Fakültede kurulacak stantların uygun yerlere açılması için masa ve sandalye temin etmek, İzin verilen duyuru afişlerini asmak, süresi </w:t>
            </w:r>
            <w:r>
              <w:rPr>
                <w:rFonts w:ascii="Calibri" w:hAnsi="Calibri" w:cs="Calibri"/>
                <w:sz w:val="22"/>
                <w:szCs w:val="22"/>
              </w:rPr>
              <w:t>dolan afişleri kaldırmak,</w:t>
            </w:r>
          </w:p>
          <w:p w:rsidR="00000000" w:rsidRDefault="00BF40CA">
            <w:pPr>
              <w:pStyle w:val="NormalWeb"/>
              <w:divId w:val="1483427822"/>
            </w:pPr>
            <w:r>
              <w:t> </w:t>
            </w:r>
          </w:p>
          <w:p w:rsidR="00000000" w:rsidRDefault="00BF40CA">
            <w:pPr>
              <w:numPr>
                <w:ilvl w:val="0"/>
                <w:numId w:val="8"/>
              </w:numPr>
              <w:spacing w:before="100" w:beforeAutospacing="1" w:after="100" w:afterAutospacing="1"/>
              <w:ind w:left="1440"/>
              <w:divId w:val="1483427822"/>
              <w:rPr>
                <w:rFonts w:eastAsia="Times New Roman"/>
              </w:rPr>
            </w:pPr>
          </w:p>
          <w:p w:rsidR="00000000" w:rsidRDefault="00BF40CA">
            <w:pPr>
              <w:numPr>
                <w:ilvl w:val="1"/>
                <w:numId w:val="8"/>
              </w:numPr>
              <w:spacing w:before="100" w:beforeAutospacing="1" w:after="100" w:afterAutospacing="1"/>
              <w:jc w:val="both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İş verimliliği ve barışı açısından diğer birimlerle koordineli ve uyum içinde çalışmaya gayret etmek.</w:t>
            </w:r>
          </w:p>
          <w:p w:rsidR="00000000" w:rsidRDefault="00BF40CA">
            <w:pPr>
              <w:numPr>
                <w:ilvl w:val="1"/>
                <w:numId w:val="8"/>
              </w:numPr>
              <w:spacing w:before="100" w:beforeAutospacing="1" w:after="100" w:afterAutospacing="1"/>
              <w:jc w:val="both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 xml:space="preserve">Bağlı olduğu üst yönetici / yöneticileri tarafından verilen diğer işlerin ve işlemlerin yapılması, </w:t>
            </w:r>
          </w:p>
          <w:p w:rsidR="00000000" w:rsidRDefault="00BF40CA">
            <w:pPr>
              <w:numPr>
                <w:ilvl w:val="1"/>
                <w:numId w:val="8"/>
              </w:numPr>
              <w:spacing w:before="100" w:beforeAutospacing="1" w:after="100" w:afterAutospacing="1"/>
              <w:jc w:val="both"/>
              <w:divId w:val="1483427822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 Yukarıda belirtilen göre</w:t>
            </w:r>
            <w:r>
              <w:rPr>
                <w:rFonts w:ascii="Calibri" w:eastAsia="Times New Roman" w:hAnsi="Calibri" w:cs="Calibri"/>
              </w:rPr>
              <w:t>vlerin yerine getirilmesinde Fakülte Sekreterine karşı sorumludur.</w:t>
            </w:r>
          </w:p>
          <w:p w:rsidR="009C5F29" w:rsidRPr="00284324" w:rsidRDefault="009C5F29" w:rsidP="00284324">
            <w:pPr>
              <w:jc w:val="both"/>
              <w:rPr>
                <w:b/>
              </w:rPr>
            </w:pPr>
          </w:p>
          <w:p w:rsidR="009C5F29" w:rsidRPr="00284324" w:rsidRDefault="009C5F29" w:rsidP="00284324">
            <w:pPr>
              <w:jc w:val="both"/>
              <w:rPr>
                <w:b/>
              </w:rPr>
            </w:pPr>
          </w:p>
        </w:tc>
      </w:tr>
    </w:tbl>
    <w:p w:rsidR="00FF7593" w:rsidRDefault="00916D71" w:rsidP="00916D71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284324" w:rsidRPr="00284324">
        <w:rPr>
          <w:b/>
        </w:rPr>
        <w:t>TEBLİĞ EDEN</w:t>
      </w:r>
    </w:p>
    <w:p w:rsidR="00000000" w:rsidRDefault="000577D2">
      <w:pPr>
        <w:divId w:val="1845169427"/>
        <w:rPr>
          <w:rFonts w:eastAsia="Times New Roman"/>
          <w:sz w:val="24"/>
          <w:szCs w:val="24"/>
        </w:rPr>
      </w:pPr>
      <w:r>
        <w:t xml:space="preserve"> </w:t>
      </w:r>
      <w:r w:rsidR="00BF40CA">
        <w:rPr>
          <w:rFonts w:eastAsia="Times New Roman"/>
        </w:rPr>
        <w:t>Birol Yurtseven</w:t>
      </w:r>
    </w:p>
    <w:p w:rsidR="00284324" w:rsidRDefault="00284324" w:rsidP="000577D2">
      <w:pPr>
        <w:spacing w:line="240" w:lineRule="auto"/>
        <w:jc w:val="right"/>
      </w:pPr>
    </w:p>
    <w:p w:rsidR="00284324" w:rsidRDefault="00284324" w:rsidP="00284324"/>
    <w:p w:rsidR="00284324" w:rsidRPr="00A40877" w:rsidRDefault="00284324" w:rsidP="00284324">
      <w:pPr>
        <w:rPr>
          <w:b/>
        </w:rPr>
      </w:pPr>
      <w:r>
        <w:rPr>
          <w:b/>
        </w:rPr>
        <w:t>TEBELLÜĞ EDEN</w:t>
      </w:r>
    </w:p>
    <w:p w:rsidR="00284324" w:rsidRPr="007E165A" w:rsidRDefault="00284324" w:rsidP="00284324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000000" w:rsidRDefault="00BF40CA">
      <w:pPr>
        <w:divId w:val="563683718"/>
        <w:rPr>
          <w:rFonts w:eastAsia="Times New Roman"/>
          <w:sz w:val="24"/>
          <w:szCs w:val="24"/>
        </w:rPr>
      </w:pPr>
      <w:r>
        <w:rPr>
          <w:rFonts w:eastAsia="Times New Roman"/>
        </w:rPr>
        <w:t>Cemalettin Turan</w:t>
      </w:r>
    </w:p>
    <w:p w:rsidR="00284324" w:rsidRPr="00284324" w:rsidRDefault="00284324" w:rsidP="00284324">
      <w:pPr>
        <w:rPr>
          <w:b/>
        </w:rPr>
      </w:pPr>
    </w:p>
    <w:sectPr w:rsidR="00284324" w:rsidRPr="00284324" w:rsidSect="001755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CA" w:rsidRDefault="00BF40CA" w:rsidP="00270F6F">
      <w:pPr>
        <w:spacing w:after="0" w:line="240" w:lineRule="auto"/>
      </w:pPr>
      <w:r>
        <w:separator/>
      </w:r>
    </w:p>
  </w:endnote>
  <w:endnote w:type="continuationSeparator" w:id="0">
    <w:p w:rsidR="00BF40CA" w:rsidRDefault="00BF40CA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61" w:rsidRDefault="009E3B6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593" w:rsidRPr="001755A3" w:rsidRDefault="00FF7593">
    <w:pPr>
      <w:pStyle w:val="Altbilgi"/>
    </w:pPr>
  </w:p>
  <w:p w:rsidR="00000000" w:rsidRDefault="00BF40CA"/>
  <w:p w:rsidR="00164C17" w:rsidRDefault="00BF40CA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61" w:rsidRDefault="009E3B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CA" w:rsidRDefault="00BF40CA" w:rsidP="00270F6F">
      <w:pPr>
        <w:spacing w:after="0" w:line="240" w:lineRule="auto"/>
      </w:pPr>
      <w:r>
        <w:separator/>
      </w:r>
    </w:p>
  </w:footnote>
  <w:footnote w:type="continuationSeparator" w:id="0">
    <w:p w:rsidR="00BF40CA" w:rsidRDefault="00BF40CA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56" w:rsidRDefault="00BF40CA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25" w:type="pct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7"/>
      <w:gridCol w:w="5860"/>
      <w:gridCol w:w="2340"/>
    </w:tblGrid>
    <w:tr w:rsidR="004345F0" w:rsidRPr="006A0EAB" w:rsidTr="009E3B61">
      <w:trPr>
        <w:cantSplit/>
        <w:trHeight w:val="844"/>
      </w:trPr>
      <w:tc>
        <w:tcPr>
          <w:tcW w:w="2357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345F0" w:rsidRPr="006A0EAB" w:rsidRDefault="004345F0" w:rsidP="00EC3F72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74B03073" wp14:editId="263FB2BA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6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345F0" w:rsidRPr="006A0EAB" w:rsidRDefault="004345F0" w:rsidP="008A38EC">
          <w:pPr>
            <w:pStyle w:val="s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                                        </w:t>
          </w:r>
          <w:r w:rsidRPr="006A0EAB">
            <w:rPr>
              <w:b/>
              <w:sz w:val="20"/>
              <w:szCs w:val="20"/>
            </w:rPr>
            <w:t>T.C.</w:t>
          </w:r>
        </w:p>
        <w:p w:rsidR="004345F0" w:rsidRDefault="004345F0" w:rsidP="00045979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="00045979" w:rsidRPr="006A0EAB" w:rsidRDefault="00045979" w:rsidP="00045979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İktisadi ve İdari Bilimler Fakültesi</w:t>
          </w:r>
        </w:p>
        <w:p w:rsidR="004345F0" w:rsidRDefault="004345F0" w:rsidP="00EC3F72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3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45F0" w:rsidRPr="006A0EAB" w:rsidRDefault="004345F0" w:rsidP="00EC3F72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GT/037/05</w:t>
          </w:r>
        </w:p>
        <w:p w:rsidR="004345F0" w:rsidRPr="006A0EAB" w:rsidRDefault="004345F0" w:rsidP="00EC3F72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7.06.2022</w:t>
          </w:r>
        </w:p>
        <w:p w:rsidR="004345F0" w:rsidRPr="006A0EAB" w:rsidRDefault="004345F0" w:rsidP="00EC3F72">
          <w:pPr>
            <w:pStyle w:val="GvdeMetni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4345F0" w:rsidRPr="006A0EAB" w:rsidRDefault="004345F0" w:rsidP="00EC3F72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C77D7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C77D7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  <w:tr w:rsidR="004345F0" w:rsidRPr="006A0EAB" w:rsidTr="009E3B61">
      <w:trPr>
        <w:cantSplit/>
        <w:trHeight w:val="694"/>
      </w:trPr>
      <w:tc>
        <w:tcPr>
          <w:tcW w:w="235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345F0" w:rsidRPr="006A0EAB" w:rsidRDefault="004345F0" w:rsidP="00EC3F72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86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345F0" w:rsidRPr="00F02236" w:rsidRDefault="004345F0" w:rsidP="00EC3F7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BİLGİSAYAR İŞLETMENİ</w:t>
          </w:r>
        </w:p>
      </w:tc>
      <w:tc>
        <w:tcPr>
          <w:tcW w:w="23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45F0" w:rsidRPr="006A0EAB" w:rsidRDefault="004345F0" w:rsidP="00EC3F72">
          <w:pPr>
            <w:pStyle w:val="GvdeMetni"/>
            <w:rPr>
              <w:rFonts w:ascii="Times New Roman" w:hAnsi="Times New Roman"/>
            </w:rPr>
          </w:pPr>
        </w:p>
      </w:tc>
    </w:tr>
  </w:tbl>
  <w:p w:rsidR="00EC3F72" w:rsidRDefault="002052AE" w:rsidP="002052AE">
    <w:pPr>
      <w:pStyle w:val="stbilgi"/>
      <w:tabs>
        <w:tab w:val="clear" w:pos="4536"/>
        <w:tab w:val="clear" w:pos="9072"/>
        <w:tab w:val="left" w:pos="7425"/>
      </w:tabs>
    </w:pPr>
    <w:r>
      <w:tab/>
    </w:r>
  </w:p>
  <w:p w:rsidR="00452356" w:rsidRDefault="0045235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56" w:rsidRDefault="00BF40CA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01FCE"/>
    <w:multiLevelType w:val="hybridMultilevel"/>
    <w:tmpl w:val="CB8690E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487A1B"/>
    <w:multiLevelType w:val="multilevel"/>
    <w:tmpl w:val="497A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873C77"/>
    <w:multiLevelType w:val="multilevel"/>
    <w:tmpl w:val="B7E0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DF112F"/>
    <w:multiLevelType w:val="multilevel"/>
    <w:tmpl w:val="C88E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D4295"/>
    <w:multiLevelType w:val="multilevel"/>
    <w:tmpl w:val="2460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71"/>
    <w:rsid w:val="0000017D"/>
    <w:rsid w:val="00027D33"/>
    <w:rsid w:val="000302C9"/>
    <w:rsid w:val="00045979"/>
    <w:rsid w:val="000577D2"/>
    <w:rsid w:val="000B1650"/>
    <w:rsid w:val="00140EC8"/>
    <w:rsid w:val="0014311D"/>
    <w:rsid w:val="001755A3"/>
    <w:rsid w:val="001A37E9"/>
    <w:rsid w:val="001C601C"/>
    <w:rsid w:val="001D1258"/>
    <w:rsid w:val="001E0A87"/>
    <w:rsid w:val="002052AE"/>
    <w:rsid w:val="00270F6F"/>
    <w:rsid w:val="00284324"/>
    <w:rsid w:val="00295C03"/>
    <w:rsid w:val="00333F28"/>
    <w:rsid w:val="003D58D2"/>
    <w:rsid w:val="0042436D"/>
    <w:rsid w:val="004345F0"/>
    <w:rsid w:val="00452356"/>
    <w:rsid w:val="00481D6B"/>
    <w:rsid w:val="00491EAE"/>
    <w:rsid w:val="00494452"/>
    <w:rsid w:val="004C182D"/>
    <w:rsid w:val="004C77D7"/>
    <w:rsid w:val="004F01E9"/>
    <w:rsid w:val="00500F8A"/>
    <w:rsid w:val="00537BAC"/>
    <w:rsid w:val="00544BED"/>
    <w:rsid w:val="00555D8B"/>
    <w:rsid w:val="0056700A"/>
    <w:rsid w:val="00570C0E"/>
    <w:rsid w:val="005960EE"/>
    <w:rsid w:val="00596260"/>
    <w:rsid w:val="00651B59"/>
    <w:rsid w:val="00656C07"/>
    <w:rsid w:val="006872D1"/>
    <w:rsid w:val="00693A3E"/>
    <w:rsid w:val="006A073C"/>
    <w:rsid w:val="006A5F93"/>
    <w:rsid w:val="006E14D2"/>
    <w:rsid w:val="0073615A"/>
    <w:rsid w:val="00744FC1"/>
    <w:rsid w:val="007567EE"/>
    <w:rsid w:val="00772391"/>
    <w:rsid w:val="00794EF6"/>
    <w:rsid w:val="007B4824"/>
    <w:rsid w:val="008419D1"/>
    <w:rsid w:val="00862008"/>
    <w:rsid w:val="00896B20"/>
    <w:rsid w:val="008A38EC"/>
    <w:rsid w:val="008B3324"/>
    <w:rsid w:val="008B3390"/>
    <w:rsid w:val="008C0131"/>
    <w:rsid w:val="008F5AB1"/>
    <w:rsid w:val="00916D71"/>
    <w:rsid w:val="00944CFD"/>
    <w:rsid w:val="009508FB"/>
    <w:rsid w:val="009B7967"/>
    <w:rsid w:val="009C5F29"/>
    <w:rsid w:val="009E3B61"/>
    <w:rsid w:val="009F788A"/>
    <w:rsid w:val="00A2382A"/>
    <w:rsid w:val="00AE28A1"/>
    <w:rsid w:val="00B52475"/>
    <w:rsid w:val="00BC353E"/>
    <w:rsid w:val="00BC7F0D"/>
    <w:rsid w:val="00BD52E9"/>
    <w:rsid w:val="00BF40CA"/>
    <w:rsid w:val="00C34110"/>
    <w:rsid w:val="00C5278B"/>
    <w:rsid w:val="00C73521"/>
    <w:rsid w:val="00EC3F72"/>
    <w:rsid w:val="00F6088A"/>
    <w:rsid w:val="00FB668D"/>
    <w:rsid w:val="00FD6D48"/>
    <w:rsid w:val="00FE67B6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C61404A-5ED3-491D-B5E0-9D18ECBE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EC3F7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C3F72"/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DELL5568</dc:creator>
  <cp:lastModifiedBy>Dekan sekreterliği</cp:lastModifiedBy>
  <cp:revision>2</cp:revision>
  <dcterms:created xsi:type="dcterms:W3CDTF">2025-04-21T12:16:00Z</dcterms:created>
  <dcterms:modified xsi:type="dcterms:W3CDTF">2025-04-21T12:16:00Z</dcterms:modified>
</cp:coreProperties>
</file>